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6" w:rsidRPr="008C1C36" w:rsidRDefault="008C1C36" w:rsidP="008C1C3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8C1C36">
        <w:rPr>
          <w:rFonts w:ascii="Georgia" w:eastAsia="Times New Roman" w:hAnsi="Georgia" w:cs="Helvetica"/>
          <w:b/>
          <w:bCs/>
          <w:i/>
          <w:iCs/>
          <w:color w:val="000080"/>
          <w:sz w:val="24"/>
          <w:szCs w:val="24"/>
          <w:u w:val="single"/>
        </w:rPr>
        <w:t>Рекомендации по профилактике гриппа для родителей</w:t>
      </w:r>
    </w:p>
    <w:bookmarkEnd w:id="0"/>
    <w:p w:rsidR="008C1C36" w:rsidRPr="008C1C36" w:rsidRDefault="008C1C36" w:rsidP="008C1C3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1C3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C1C36" w:rsidRPr="008C1C36" w:rsidRDefault="008C1C36" w:rsidP="008C1C3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1C36">
        <w:rPr>
          <w:rFonts w:ascii="Georgia" w:eastAsia="Times New Roman" w:hAnsi="Georgia" w:cs="Helvetica"/>
          <w:b/>
          <w:bCs/>
          <w:i/>
          <w:iCs/>
          <w:color w:val="000080"/>
          <w:sz w:val="24"/>
          <w:szCs w:val="24"/>
          <w:u w:val="single"/>
        </w:rPr>
        <w:t>Индивидуальная профилактика гриппа.</w:t>
      </w:r>
    </w:p>
    <w:p w:rsidR="008C1C36" w:rsidRPr="008C1C36" w:rsidRDefault="008C1C36" w:rsidP="008C1C3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1C3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меры профилактики гриппа, чтобы сохранить свое здоровье и жизнь.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перерыв в занятиях для снижения риска заражения гриппом.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скопления людей и при близком контакте с ними, носите маску, защищающую нос и рот.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мойте руки с мылом.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пользуйтесь чужими предметами личной гигиены (полотенцем, носовым платком), чужим мобильным телефоном – на них могут быть вирусы гриппа.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Проветривайте помещения проводите в них влажную уборку с использованием бытовых моющих средств.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спите и отдыхайте.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 в свой рацион овощи, фрукты, соки. Употребляйте достаточное количество жидкости.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гуляйте на свежем воздухе. Это повысит устойчивость вашего организма к простудным заболеваниям.</w:t>
      </w:r>
    </w:p>
    <w:p w:rsidR="008C1C36" w:rsidRPr="003842EB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оставайтесь дома немедленно вызывайте врача поликлиники или скорую помощь.</w:t>
      </w:r>
    </w:p>
    <w:p w:rsidR="003842EB" w:rsidRPr="008C1C36" w:rsidRDefault="003842EB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1C36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</w:rPr>
        <w:t>Рекомендации по проведению неспецифической профилактике против гриппа 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ецифической и неспецифической защиты.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 профилактику гриппа можно разделить на два направления: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неспецифическая и специфическая.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Неспецифическая</w:t>
      </w:r>
      <w:r w:rsidRPr="008C1C3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профилактика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применение средств, направленных на общее укрепление организма, его местных барьеров и неспецифических факторов резистентности. Это закаливание организма, витаминизация, </w:t>
      </w:r>
      <w:proofErr w:type="spellStart"/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УФ-облучение</w:t>
      </w:r>
      <w:proofErr w:type="spellEnd"/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экстракт элеутерококка, </w:t>
      </w:r>
      <w:proofErr w:type="spell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афлубин</w:t>
      </w:r>
      <w:proofErr w:type="spell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инфлюцид</w:t>
      </w:r>
      <w:proofErr w:type="spell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иммунал</w:t>
      </w:r>
      <w:proofErr w:type="spell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8C1C36" w:rsidRPr="003842EB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Специфическая профилактика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введение вакцины. Вакцины вводят внутримышечно, защитный эффект достигается через 10 дней после введения и продолжается в течение года.</w:t>
      </w:r>
    </w:p>
    <w:p w:rsidR="003842EB" w:rsidRPr="008C1C36" w:rsidRDefault="003842EB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К средствам специфической профилактики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гриппа относится </w:t>
      </w:r>
      <w:r w:rsidRPr="008C1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вакцинация.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известный препарат с противовирусным действием для наружного применения – </w:t>
      </w:r>
      <w:proofErr w:type="spellStart"/>
      <w:r w:rsidRPr="008C1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оксолиновая</w:t>
      </w:r>
      <w:proofErr w:type="spellEnd"/>
      <w:r w:rsidRPr="008C1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мазь, 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необходимо смазывать слизистую оболочку носа перед выходом из дома.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и вирусов. Ешьте чеснок и лук при каждой удобной возможности, отдельно или в составе блюд.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в период эпидемии гриппа следует принимать повышенные дозы витамина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("Аскорбиновая кислота", "</w:t>
      </w:r>
      <w:proofErr w:type="spell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Ревит</w:t>
      </w:r>
      <w:proofErr w:type="spell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") - по 3-4 драже в день. А так же натуральный витамин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содержащийся в шиповнике, клюкве, черной смородине, 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бруснике, жимолости, малине и цитрусовых. Наибольшее количество витамина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сохраняется в перечисленных растениях и ягодах если их засушить, заморозить в морозильной камере или перетереть с сахаром. Хороший профилактический эффект дают настойки и чаи растений богатых витамином С. Приготовление витаминного чая из шиповника Ягоды шиповника растолочь, горсть размельченных ягод засыпать в термос и залить кипятком. Плотно закрыть и оставить настаиваться на ночь. Утром ароматный и полезный чай готов, наслаждайтесь.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Клюквенный морс готовится проще: растолченные ягоды (свежие или замороженные) заливаются водой, процеживаются через ситечко. Добавьте сахар, а лучше мед, и принимайте свою порцию витаминов. Только не нужно портить морс кипячением. Некоторые любят варить морс, убивая при этом витамины. Аналогично готовится брусничный морс.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Черная смородина гораздо полезнее в протертом или замороженном виде, без варки.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Ешьте ее ложками или пейте смородиновый морс.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Укрепить иммунитет можно и, используя некоторые специи при приготовлении пищи. Восточная куркума, а также имбирь, фенхель, петрушка обладают прекрасным терапевтическим действием. Они не только помогают в профилактике гриппа, но и снижают риск 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заболеваний. А самое главное, при первых симптомах заболевания необходимо вызвать врача и не заниматься самолечением.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рук - грипп может распространяться через загрязненные руки или предметы, поэтому дети, родители должны знать о важности соблюдения гигиены рук и о надлежащих методах мытья рук; - детям и персоналу необходимо часто мыть руки водой с мылом, особенно после кашля или чихания, перед едой и после посещения туалета; - в туалетах и гигиенических комнатах необходимо бесперебойное наличие мыла, бумажных полотенец и дезинфицирующих средств;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"Респираторный этикет"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соблюдения "респираторного этикета" дети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Правилам гигиены: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Проветривать помещение, в котором находится ребенок, несколько раз в день (на время проветривания переводить ребенка в другое помещение).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влажную уборку детской комнаты не менее двух раз в течение дня.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Для профилактики гриппа</w:t>
      </w: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 и т.п. Дети должны как можно больше гулять: на свежем воздухе заразиться гриппом практически невозможно.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для кого не секрет, что предупреждение заболевания гораздо лучше его лечения. Тем более такого заболевания, как грипп, </w:t>
      </w:r>
      <w:proofErr w:type="gramStart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proofErr w:type="gramEnd"/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 которого разработано огромное количество. В последнее время люди стали осознавать серьезность и полезность профилактических мер.</w:t>
      </w:r>
    </w:p>
    <w:p w:rsidR="008C1C36" w:rsidRPr="008C1C36" w:rsidRDefault="008C1C36" w:rsidP="0038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C36" w:rsidRPr="00EB4A62" w:rsidRDefault="008C1C36" w:rsidP="00EB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8C1C36" w:rsidRPr="00EB4A62" w:rsidSect="007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4D4"/>
    <w:multiLevelType w:val="multilevel"/>
    <w:tmpl w:val="D66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02"/>
    <w:rsid w:val="002A1E02"/>
    <w:rsid w:val="003842EB"/>
    <w:rsid w:val="00423925"/>
    <w:rsid w:val="0079287C"/>
    <w:rsid w:val="008C1C36"/>
    <w:rsid w:val="00E06D5A"/>
    <w:rsid w:val="00EB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E02"/>
    <w:rPr>
      <w:color w:val="0000FF"/>
      <w:u w:val="single"/>
    </w:rPr>
  </w:style>
  <w:style w:type="character" w:customStyle="1" w:styleId="c18e9d485856a85513717a5a5b59d3fewmi-signmailrucssattributepostfix">
    <w:name w:val="c18e9d485856a85513717a5a5b59d3fewmi-sign_mailru_css_attribute_postfix"/>
    <w:basedOn w:val="a0"/>
    <w:rsid w:val="002A1E02"/>
  </w:style>
  <w:style w:type="character" w:customStyle="1" w:styleId="apple-converted-space">
    <w:name w:val="apple-converted-space"/>
    <w:basedOn w:val="a0"/>
    <w:rsid w:val="002A1E02"/>
  </w:style>
  <w:style w:type="paragraph" w:styleId="a5">
    <w:name w:val="No Spacing"/>
    <w:uiPriority w:val="1"/>
    <w:qFormat/>
    <w:rsid w:val="00423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E02"/>
    <w:rPr>
      <w:color w:val="0000FF"/>
      <w:u w:val="single"/>
    </w:rPr>
  </w:style>
  <w:style w:type="character" w:customStyle="1" w:styleId="c18e9d485856a85513717a5a5b59d3fewmi-signmailrucssattributepostfix">
    <w:name w:val="c18e9d485856a85513717a5a5b59d3fewmi-sign_mailru_css_attribute_postfix"/>
    <w:basedOn w:val="a0"/>
    <w:rsid w:val="002A1E02"/>
  </w:style>
  <w:style w:type="character" w:customStyle="1" w:styleId="apple-converted-space">
    <w:name w:val="apple-converted-space"/>
    <w:basedOn w:val="a0"/>
    <w:rsid w:val="002A1E02"/>
  </w:style>
  <w:style w:type="paragraph" w:styleId="a5">
    <w:name w:val="No Spacing"/>
    <w:uiPriority w:val="1"/>
    <w:qFormat/>
    <w:rsid w:val="00423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</dc:creator>
  <cp:lastModifiedBy>Админ</cp:lastModifiedBy>
  <cp:revision>3</cp:revision>
  <dcterms:created xsi:type="dcterms:W3CDTF">2019-10-04T12:36:00Z</dcterms:created>
  <dcterms:modified xsi:type="dcterms:W3CDTF">2019-10-05T13:50:00Z</dcterms:modified>
</cp:coreProperties>
</file>