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D6" w:rsidRPr="00BB0BD6" w:rsidRDefault="003C3045" w:rsidP="00BB0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9123497" cy="6446542"/>
            <wp:effectExtent l="4763" t="0" r="6667" b="6668"/>
            <wp:docPr id="14" name="Рисунок 14" descr="F: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21321" cy="644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038A" w:rsidRDefault="0096038A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E3179B" w:rsidRPr="00BB0BD6" w:rsidRDefault="00E3179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80"/>
        <w:gridCol w:w="674"/>
      </w:tblGrid>
      <w:tr w:rsidR="00F53B76" w:rsidTr="00F53B76">
        <w:tc>
          <w:tcPr>
            <w:tcW w:w="9180" w:type="dxa"/>
          </w:tcPr>
          <w:p w:rsidR="00F53B76" w:rsidRPr="00BB0BD6" w:rsidRDefault="00F53B76" w:rsidP="00F53B7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1.ЦЕЛЕВОЙ РАЗДЕЛ:</w:t>
            </w:r>
          </w:p>
          <w:p w:rsidR="00F53B76" w:rsidRDefault="00F53B76" w:rsidP="009603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F53B76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B76" w:rsidTr="00F53B76">
        <w:tc>
          <w:tcPr>
            <w:tcW w:w="9180" w:type="dxa"/>
          </w:tcPr>
          <w:p w:rsidR="00F53B76" w:rsidRPr="00F53B76" w:rsidRDefault="00F53B76" w:rsidP="00F53B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1.1.Пояснит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ельная записка. Общие положения</w:t>
            </w:r>
          </w:p>
        </w:tc>
        <w:tc>
          <w:tcPr>
            <w:tcW w:w="674" w:type="dxa"/>
          </w:tcPr>
          <w:p w:rsidR="00F53B76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B76" w:rsidTr="00F53B76">
        <w:tc>
          <w:tcPr>
            <w:tcW w:w="9180" w:type="dxa"/>
          </w:tcPr>
          <w:p w:rsidR="00F53B76" w:rsidRDefault="00F53B76" w:rsidP="009603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1.2.Норативно-правовая база.</w:t>
            </w:r>
          </w:p>
        </w:tc>
        <w:tc>
          <w:tcPr>
            <w:tcW w:w="674" w:type="dxa"/>
          </w:tcPr>
          <w:p w:rsidR="00F53B76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B76" w:rsidTr="00F53B76">
        <w:tc>
          <w:tcPr>
            <w:tcW w:w="9180" w:type="dxa"/>
          </w:tcPr>
          <w:p w:rsidR="00F53B76" w:rsidRPr="00182CCF" w:rsidRDefault="00F53B76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="00182CCF" w:rsidRPr="0018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программы</w:t>
            </w:r>
          </w:p>
        </w:tc>
        <w:tc>
          <w:tcPr>
            <w:tcW w:w="674" w:type="dxa"/>
          </w:tcPr>
          <w:p w:rsidR="00F53B76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3B76" w:rsidTr="00F53B76">
        <w:tc>
          <w:tcPr>
            <w:tcW w:w="9180" w:type="dxa"/>
          </w:tcPr>
          <w:p w:rsidR="00F53B76" w:rsidRPr="00182CCF" w:rsidRDefault="00182CCF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Принципы реализации программы</w:t>
            </w:r>
          </w:p>
        </w:tc>
        <w:tc>
          <w:tcPr>
            <w:tcW w:w="674" w:type="dxa"/>
          </w:tcPr>
          <w:p w:rsidR="00F53B76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53B76" w:rsidTr="00F53B76">
        <w:tc>
          <w:tcPr>
            <w:tcW w:w="9180" w:type="dxa"/>
          </w:tcPr>
          <w:p w:rsidR="00F53B76" w:rsidRPr="00182CCF" w:rsidRDefault="00182CCF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 Подходы к реализации программы</w:t>
            </w:r>
          </w:p>
        </w:tc>
        <w:tc>
          <w:tcPr>
            <w:tcW w:w="674" w:type="dxa"/>
          </w:tcPr>
          <w:p w:rsidR="00F53B76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82CCF" w:rsidTr="00F53B76">
        <w:tc>
          <w:tcPr>
            <w:tcW w:w="9180" w:type="dxa"/>
          </w:tcPr>
          <w:p w:rsidR="00182CCF" w:rsidRPr="00182CCF" w:rsidRDefault="00182CCF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Значимые характеристики программы</w:t>
            </w: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82CCF" w:rsidTr="00F53B76">
        <w:tc>
          <w:tcPr>
            <w:tcW w:w="9180" w:type="dxa"/>
          </w:tcPr>
          <w:p w:rsidR="00182CCF" w:rsidRPr="00182CCF" w:rsidRDefault="00182CCF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Цель и задачи программы</w:t>
            </w: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82CCF" w:rsidTr="00F53B76">
        <w:tc>
          <w:tcPr>
            <w:tcW w:w="9180" w:type="dxa"/>
          </w:tcPr>
          <w:p w:rsidR="00182CCF" w:rsidRPr="00182CCF" w:rsidRDefault="00182CCF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Особенности программы</w:t>
            </w: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53B76" w:rsidTr="00F53B76">
        <w:tc>
          <w:tcPr>
            <w:tcW w:w="9180" w:type="dxa"/>
          </w:tcPr>
          <w:p w:rsidR="00F53B76" w:rsidRPr="00182CCF" w:rsidRDefault="00182CCF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 Ожидаемые результаты</w:t>
            </w:r>
          </w:p>
        </w:tc>
        <w:tc>
          <w:tcPr>
            <w:tcW w:w="674" w:type="dxa"/>
          </w:tcPr>
          <w:p w:rsidR="00F53B76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53B76" w:rsidTr="00F53B76">
        <w:tc>
          <w:tcPr>
            <w:tcW w:w="9180" w:type="dxa"/>
          </w:tcPr>
          <w:p w:rsidR="00182CCF" w:rsidRPr="00BB0BD6" w:rsidRDefault="00182CCF" w:rsidP="00182C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2.СОДЕРЖАТЕЛЬНЫЙ РАЗДЕЛ</w:t>
            </w:r>
          </w:p>
          <w:p w:rsidR="00F53B76" w:rsidRDefault="00F53B76" w:rsidP="009603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F53B76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2CCF" w:rsidTr="00F53B76">
        <w:tc>
          <w:tcPr>
            <w:tcW w:w="9180" w:type="dxa"/>
          </w:tcPr>
          <w:p w:rsidR="00182CCF" w:rsidRDefault="00182CCF" w:rsidP="00182C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2.1.Основные направления программы</w:t>
            </w: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2CCF" w:rsidTr="00F53B76">
        <w:tc>
          <w:tcPr>
            <w:tcW w:w="9180" w:type="dxa"/>
          </w:tcPr>
          <w:p w:rsidR="00182CCF" w:rsidRDefault="00182CCF" w:rsidP="00182C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2.2.Напрравление и содержание воспитательно-образовательной деятельности</w:t>
            </w: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82CCF" w:rsidTr="00F53B76">
        <w:tc>
          <w:tcPr>
            <w:tcW w:w="9180" w:type="dxa"/>
          </w:tcPr>
          <w:p w:rsidR="00182CCF" w:rsidRPr="00182CCF" w:rsidRDefault="00182CCF" w:rsidP="00182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2.3.Прооектирование и планирование текущ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педагогической деятельности.</w:t>
            </w: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82CCF" w:rsidTr="00F53B76">
        <w:tc>
          <w:tcPr>
            <w:tcW w:w="9180" w:type="dxa"/>
          </w:tcPr>
          <w:p w:rsidR="00182CCF" w:rsidRDefault="00182CCF" w:rsidP="00182C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.Формы и методы оздоровления детей</w:t>
            </w: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2CCF" w:rsidTr="00F53B76">
        <w:tc>
          <w:tcPr>
            <w:tcW w:w="9180" w:type="dxa"/>
          </w:tcPr>
          <w:p w:rsidR="00182CCF" w:rsidRPr="00BB0BD6" w:rsidRDefault="00182CCF" w:rsidP="00182C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3.ОРГАНИЗАЦИОННЫЙ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РАЗДЕЛ</w:t>
            </w:r>
          </w:p>
          <w:p w:rsidR="00182CCF" w:rsidRDefault="00182CCF" w:rsidP="009603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82CCF" w:rsidTr="00F53B76">
        <w:tc>
          <w:tcPr>
            <w:tcW w:w="9180" w:type="dxa"/>
          </w:tcPr>
          <w:p w:rsidR="00182CCF" w:rsidRPr="00E3179B" w:rsidRDefault="00182CCF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Материальные условия реализации пр</w:t>
            </w:r>
            <w:r w:rsid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82CCF" w:rsidTr="00F53B76">
        <w:tc>
          <w:tcPr>
            <w:tcW w:w="9180" w:type="dxa"/>
          </w:tcPr>
          <w:p w:rsidR="00182CCF" w:rsidRPr="00E3179B" w:rsidRDefault="00182CCF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Методическое сопровождение программы</w:t>
            </w: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82CCF" w:rsidTr="00F53B76">
        <w:tc>
          <w:tcPr>
            <w:tcW w:w="9180" w:type="dxa"/>
          </w:tcPr>
          <w:p w:rsidR="00182CCF" w:rsidRPr="00E3179B" w:rsidRDefault="00182CCF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</w:t>
            </w:r>
            <w:r w:rsidR="00E3179B"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организации работы по формированию представлений и навыков здорового образа жизни</w:t>
            </w: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82CCF" w:rsidTr="00F53B76">
        <w:tc>
          <w:tcPr>
            <w:tcW w:w="9180" w:type="dxa"/>
          </w:tcPr>
          <w:p w:rsidR="00182CCF" w:rsidRPr="00E3179B" w:rsidRDefault="00E3179B" w:rsidP="00E317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Организация режима двигательной активности дошкольников</w:t>
            </w: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82CCF" w:rsidTr="00F53B76">
        <w:tc>
          <w:tcPr>
            <w:tcW w:w="9180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Индикатор мониторинга оздоровительной работы</w:t>
            </w:r>
          </w:p>
        </w:tc>
        <w:tc>
          <w:tcPr>
            <w:tcW w:w="674" w:type="dxa"/>
          </w:tcPr>
          <w:p w:rsidR="00182CCF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3179B" w:rsidTr="00F53B76">
        <w:tc>
          <w:tcPr>
            <w:tcW w:w="9180" w:type="dxa"/>
          </w:tcPr>
          <w:p w:rsidR="00E3179B" w:rsidRDefault="00E3179B" w:rsidP="009603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Литература</w:t>
            </w:r>
          </w:p>
        </w:tc>
        <w:tc>
          <w:tcPr>
            <w:tcW w:w="674" w:type="dxa"/>
          </w:tcPr>
          <w:p w:rsidR="00E3179B" w:rsidRPr="00E3179B" w:rsidRDefault="00E3179B" w:rsidP="009603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Default="0096038A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79B" w:rsidRDefault="00E3179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79B" w:rsidRPr="00BB0BD6" w:rsidRDefault="00E3179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1.ЦЕЛЕВОЙ РАЗДЕЛ</w:t>
      </w: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4577B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Пояснительная записка. Общие положения.</w:t>
      </w:r>
    </w:p>
    <w:p w:rsidR="0096038A" w:rsidRPr="00BB0BD6" w:rsidRDefault="0096038A" w:rsidP="0096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BD6">
        <w:rPr>
          <w:rFonts w:ascii="Times New Roman" w:eastAsia="Times New Roman" w:hAnsi="Times New Roman" w:cs="Times New Roman"/>
          <w:sz w:val="28"/>
          <w:szCs w:val="28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дошкольников. Это связано с массой негативных явлений современной жизни: тяжелыми социальными потрясениями, экологическим неблагополучием, низким уровнем развития института брака и семьи; массовым распространением алкоголизма, курения; слабой системой здравоохранения и воспитательной базы образовательного учреждения и семьи.</w:t>
      </w:r>
    </w:p>
    <w:p w:rsidR="0096038A" w:rsidRPr="00BB0BD6" w:rsidRDefault="0096038A" w:rsidP="0096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BD6">
        <w:rPr>
          <w:rFonts w:ascii="Times New Roman" w:eastAsia="Times New Roman" w:hAnsi="Times New Roman" w:cs="Times New Roman"/>
          <w:sz w:val="28"/>
          <w:szCs w:val="28"/>
        </w:rPr>
        <w:t>Обозначенная проблема особенно значима в дошкольный период детства – наиболее благоприятный для активного развития познавательных процессов и личности ребенка, его представлений об образе жизни.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некоторых исследований указывают на тот факт, что потребность дошкольников в движениях удовлетворяется лишь на 35—40%; дети двигаются лишь около 30% времени пребывания в детском саду, остальное время они находятся в малоподвижном или неподвижном состоянии.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соответствует биологической потребности детского организма в движении. Необходимо так организовать занятия физическими упражнениями, предусмотреть такое рациональное сочетание разных видов занятий и форм двигательной активности, чтобы общий объем двигательной активности ребенка составлял не менее 60% времени пребывания в ДОУ.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и родителей — создать условия для правильного физического развития ребенка, обеспечить оптимальный режим двигательной активности, способствующий своевременному развитию моторных функций, правильному формированию важнейших органов и систем в соответствии с возрастными особенностями дошкольников.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раннего формирования культуры здоровья актуальна, своевременна и достаточна сложна.</w:t>
      </w:r>
    </w:p>
    <w:p w:rsidR="0096038A" w:rsidRPr="00BB0BD6" w:rsidRDefault="0096038A" w:rsidP="0096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BD6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96038A" w:rsidRPr="00BB0BD6" w:rsidRDefault="0096038A" w:rsidP="0096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BD6">
        <w:rPr>
          <w:rFonts w:ascii="Times New Roman" w:eastAsia="Times New Roman" w:hAnsi="Times New Roman" w:cs="Times New Roman"/>
          <w:sz w:val="28"/>
          <w:szCs w:val="28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96038A" w:rsidRPr="00BB0BD6" w:rsidRDefault="0096038A" w:rsidP="009457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1.2.Нормативно-правовая база: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1.Федеральный закон от 29.12.2012 №273-ФЗ «Об образовании в Российской Федерации».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Федеральный государственный образовательный стандарт дошкольного образования. Приказ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№1155.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 Министерства образования и науки Российской Федерации (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Методические рекомендации по реализации 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 2013 №08-140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Устав МБДОУ «ЦРР-д/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Направление программы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приоритеты в подходах к реализации содержания образования;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объединению и координации деятельности специалистов ДОУ;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служит основой для разработки и совершенствования технологии управления образовательным процессом;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основанием для оценки качества реализации образовательных услуг;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обеспечению реализации права родителей на достоверную и исчерпывающую информацию об образовательных услугах дошкольного учреждения.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разработки образовательной программы ДОУ (далее - Программа) стал Федеральный государственный образовательный стандарт дошкольного образования (далее-ФГОС 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соответствии с его требованиями программа включает целевой, содержательный и организационный разделы, в каждом из которых отражены обязательная часть и часть, формируемая участниками образовательного процесса.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разработана творческой группы ДОУ и утверждена МБДОУ самостоятельно в соответствии с ФГОС 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Программы, в соответствии с ФГОС ДО ДОУ определяет в соответствии с объемом решаемых задач образовательной деятельности предельную наполняемость групп.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4577B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Принципы формирования Программы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научность – подкрепление всех проводимых мероприятий по укреплению здоровья научно обоснованными методиками.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епрерывность и целостность – вся работа по оздоровлению детей должна проводиться в комплексе и системе  всего учебно-воспитательного процесса.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преемственности – необходимость поддержания связей между возрастными категориями.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навреди» - все виды педагогических и оздоровительных воздействий должны быть безопасны для здоровья и развития ребенка.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и сознательности — определяется через участие всего коллектива педагогов и родителей в поиске новых, эффективных методов и целенаправленной деятельности по оздоровлению себя и детей.</w:t>
      </w:r>
    </w:p>
    <w:p w:rsidR="0096038A" w:rsidRPr="00BB0BD6" w:rsidRDefault="0096038A" w:rsidP="00960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оздоровительной направленности —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4577B" w:rsidP="0094577B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  <w:r w:rsidR="0096038A"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Подходы к реализации Программы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Личностно-ориентированные подходы: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целостное развитие дошкольников и готовность личности к дальнейшему развитию,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деятельности,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защищённость ребёнка, обеспечение эмоционального комфорта, создание условий для самореализации,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 (дифференциация и индивидуализация).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Системно-деятельные подходы: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ребёнка в различных видах деятельности, организация детской деятельности, в процессе которой они самостоятельно делают «открытия», узнают новое путём решения проблемных задач,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– «выращивание» у воспитанников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ситуаций,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культурой – приобщение детей к социокультурным нормам, традициям семьи, общества, государства, обеспечить способность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3.Индивидуальный подход – индивидуализация образования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наблюдение, сбор данных о ребенке, анализ его деятельности и создание индивидуальных программ развития;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и поддержку ребенка в сложной ситуации;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ребенку возможности выбора в разных видах деятельности, акцент на инициативность, самостоятельность и личностную активность.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в соответствии с направлениями развития ребёнка, представленными в пяти образовательных областях: социально-коммуникативное развитие, познавательное развитие, речевое развитие, художественно-эстетическое развитие, физическое развитие</w:t>
      </w:r>
      <w:r w:rsidRPr="00BB0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образовательной программы дошкольного образования «От рождения до школы» под редакцией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, Т.С. Комаровой, М.А. Васильевой.</w:t>
      </w:r>
      <w:proofErr w:type="gramEnd"/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457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1.6.Значимые характеристики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участники реализации образовательной программы: дети дошкольного возраста, родители (законные представители), педагоги.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профилактических мероприятий, создания определенных условий.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Приоритетное направление выбрано исходя 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заказа родителей;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потребностей детей;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условий (развивающая среда, наличие специалистов).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нашей деятельности лежит программа, разработанная на основе программы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Ю.Ф.Змановского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«Здоровый дошкольник», парциальная «Программа двигательной активности и оздоровительной работы с детьми 4-7 лет»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В.Т.Кудрявцева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-Литвинова М.Ф. Физкультурные занятия с детьми раннего возраста М.,1988;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-Антонов А.О. «Здоровый дошкольник» – социально-оздоровительная технология 21 века М.,2000;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созданы следующие условия для реализации поставленных задач:</w:t>
      </w:r>
    </w:p>
    <w:p w:rsidR="0096038A" w:rsidRPr="00BB0BD6" w:rsidRDefault="0094577B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38A"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зал, физкультурные уголки в групповых комнатах, музыкальный зал, кабинет учителя-логопеда, педагога-психолога, в которых частично созданы условия предметно-развивающей среды физкультурн</w:t>
      </w:r>
      <w:proofErr w:type="gramStart"/>
      <w:r w:rsidR="0096038A"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6038A"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 направления.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работают специалисты: </w:t>
      </w:r>
      <w:r w:rsidR="0094577B"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 по физкультуре, учитель-логопед, педагог-психолог, музыкальный руководитель, воспитатели.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457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</w:t>
      </w:r>
      <w:r w:rsidR="0094577B"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программы, особенности работы: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системы по  оздоровлению детей дошкольного возраста, начиная с 3-летнего возраста. Создание оптимальных условий для всестороннего полноценного развития двигательных и психофизических способностей, укрепления здоровья детей дошкольного возраста и формирования привычки здорового образа жизни.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Достижение поставленных целей</w:t>
      </w:r>
      <w:r w:rsidRPr="00BB0BD6">
        <w:rPr>
          <w:rFonts w:ascii="Times New Roman" w:eastAsia="Calibri" w:hAnsi="Times New Roman" w:cs="Times New Roman"/>
          <w:color w:val="000000"/>
          <w:sz w:val="28"/>
          <w:szCs w:val="28"/>
        </w:rPr>
        <w:t> осуществляется  посредством решения следующих задач:</w:t>
      </w:r>
    </w:p>
    <w:p w:rsidR="0096038A" w:rsidRPr="00BB0BD6" w:rsidRDefault="0096038A" w:rsidP="0096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6038A" w:rsidRPr="00BB0BD6" w:rsidRDefault="0096038A" w:rsidP="0096038A">
      <w:pPr>
        <w:spacing w:before="77" w:after="7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охрана жизни и здоровья детей,  создание безопасных условий пребывания </w:t>
      </w:r>
      <w:proofErr w:type="gramStart"/>
      <w:r w:rsidRPr="00BB0B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proofErr w:type="gramEnd"/>
      <w:r w:rsidRPr="00BB0B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ОП;</w:t>
      </w: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38A" w:rsidRPr="00BB0BD6" w:rsidRDefault="0096038A" w:rsidP="0096038A">
      <w:pPr>
        <w:spacing w:before="77" w:after="77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оптимизировать оздоровительную деятельность 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процесса, соответствующего возрастным и индивидуальным возможностям, способствующего усвоению детьми ценностей здоровья и здорового образа жизни.</w:t>
      </w:r>
    </w:p>
    <w:p w:rsidR="0096038A" w:rsidRPr="00BB0BD6" w:rsidRDefault="0096038A" w:rsidP="0096038A">
      <w:pPr>
        <w:spacing w:before="77" w:after="77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повышение сопротивляемости и защитных свойств организма ребенка, посредством закаливающих процедур, профилактика заболеваний;</w:t>
      </w:r>
    </w:p>
    <w:p w:rsidR="0096038A" w:rsidRPr="00BB0BD6" w:rsidRDefault="0096038A" w:rsidP="0096038A">
      <w:pPr>
        <w:spacing w:before="77" w:after="77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воспитание у дошкольников потребности в здоровом образе жизни;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необходимых двигательных умений и навыков в различных видах деятельности</w:t>
      </w:r>
    </w:p>
    <w:p w:rsidR="0096038A" w:rsidRPr="00BB0BD6" w:rsidRDefault="0096038A" w:rsidP="0096038A">
      <w:pPr>
        <w:spacing w:before="77" w:after="77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повышение уровня компетентности и профессионализма педагогов и родителей по вопросу </w:t>
      </w:r>
      <w:proofErr w:type="spellStart"/>
      <w:r w:rsidRPr="00BB0B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здоровьесбережения</w:t>
      </w:r>
      <w:proofErr w:type="spellEnd"/>
      <w:r w:rsidRPr="00BB0B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96038A" w:rsidRPr="00BB0BD6" w:rsidRDefault="0096038A" w:rsidP="0096038A">
      <w:pPr>
        <w:spacing w:before="77" w:after="7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выбор оздоровительных технологий с учетом особенностей ОП.</w:t>
      </w:r>
    </w:p>
    <w:p w:rsidR="0096038A" w:rsidRPr="00BB0BD6" w:rsidRDefault="0096038A" w:rsidP="0096038A">
      <w:pPr>
        <w:spacing w:before="77" w:after="7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разработать и апробировать систему педагогических воздействий, направленных на формирования компетентности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 реализации: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внедрение </w:t>
      </w:r>
      <w:proofErr w:type="spell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методик в учебно-воспитательный процесс ДОУ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партнёрство с родителями на основе вариативного и конструктивного диалога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1.8.Особенности программы</w:t>
      </w: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с приоритетом физкультурно-оздоровительной работы характеризуется следующими особенностями:</w:t>
      </w:r>
    </w:p>
    <w:p w:rsidR="0096038A" w:rsidRPr="00BB0BD6" w:rsidRDefault="0096038A" w:rsidP="0096038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дня дети находятся под наблюдением и контролем педагогов и квалифицированных специалистов, заботящихся о максимальной интенсификации и оптимизации двигательного режима;</w:t>
      </w:r>
    </w:p>
    <w:p w:rsidR="0096038A" w:rsidRPr="00BB0BD6" w:rsidRDefault="0096038A" w:rsidP="0096038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обеспечиваются такие гигиенические условия для физического развития, как правильный режим дня, полноценное питание, достаточное пребывание на свежем воздухе, закаливающие мероприятия, на основе чего формируются гигиенические навыки;</w:t>
      </w:r>
    </w:p>
    <w:p w:rsidR="0096038A" w:rsidRPr="00BB0BD6" w:rsidRDefault="0096038A" w:rsidP="0096038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возможностей для эффективного сочетания всех основных средств и форм физического воспитания и интеграции его с основными линиями детского развития (умственным, социальным, коммуникативным, художественн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эстетическим);</w:t>
      </w:r>
    </w:p>
    <w:p w:rsidR="0096038A" w:rsidRPr="00BB0BD6" w:rsidRDefault="0096038A" w:rsidP="0096038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здоровьеформирующих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работы с детьми и их родителями, педагогами детского сада.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особенность программы – нацеленность на формирование осмысленного отношения дошкольников к собственному телу, формирование начальных представлений о здоровом образе жизни, восприятие здорового образа жизни как ценность. Обучение умению расслабляться, охранять органы зрения и дыхания и т.д.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7B" w:rsidRPr="00BB0BD6" w:rsidRDefault="0094577B" w:rsidP="0094577B">
      <w:pPr>
        <w:pStyle w:val="a6"/>
        <w:shd w:val="clear" w:color="auto" w:fill="FFFFFF"/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B0BD6">
        <w:rPr>
          <w:rFonts w:eastAsia="Times New Roman"/>
          <w:b/>
          <w:sz w:val="28"/>
          <w:szCs w:val="28"/>
          <w:lang w:eastAsia="ru-RU"/>
        </w:rPr>
        <w:t>1.9.</w:t>
      </w:r>
      <w:r w:rsidRPr="00BB0BD6">
        <w:rPr>
          <w:rFonts w:eastAsia="Times New Roman"/>
          <w:sz w:val="28"/>
          <w:szCs w:val="28"/>
          <w:lang w:eastAsia="ru-RU"/>
        </w:rPr>
        <w:t xml:space="preserve"> </w:t>
      </w:r>
      <w:r w:rsidRPr="00BB0BD6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 освоения программы:</w:t>
      </w:r>
    </w:p>
    <w:p w:rsidR="0094577B" w:rsidRPr="00BB0BD6" w:rsidRDefault="0094577B" w:rsidP="00945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детей:</w:t>
      </w: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77B" w:rsidRPr="00BB0BD6" w:rsidRDefault="0094577B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оптимальное функционирование организма;</w:t>
      </w:r>
    </w:p>
    <w:p w:rsidR="0094577B" w:rsidRPr="00BB0BD6" w:rsidRDefault="0094577B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адаптивности к неблагоприятным факторам внешней среды;</w:t>
      </w:r>
    </w:p>
    <w:p w:rsidR="0094577B" w:rsidRPr="00BB0BD6" w:rsidRDefault="0094577B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здорового образа жизни, полезных привычек;</w:t>
      </w:r>
    </w:p>
    <w:p w:rsidR="0094577B" w:rsidRPr="00BB0BD6" w:rsidRDefault="0094577B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своей жизни в определённом социуме, защита, эмоциональный комфорт;</w:t>
      </w:r>
    </w:p>
    <w:p w:rsidR="0094577B" w:rsidRPr="00BB0BD6" w:rsidRDefault="0094577B" w:rsidP="00945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педагогов:</w:t>
      </w: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77B" w:rsidRPr="00BB0BD6" w:rsidRDefault="0094577B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осознание необходимости создания таких условий для развития детей, которые помогут им, расти </w:t>
      </w:r>
      <w:proofErr w:type="gram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гармонично развитыми;</w:t>
      </w:r>
    </w:p>
    <w:p w:rsidR="0094577B" w:rsidRPr="00BB0BD6" w:rsidRDefault="0094577B" w:rsidP="0094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картотеки пальчиковых игр с учетом возрастных особенностей детей;</w:t>
      </w:r>
    </w:p>
    <w:p w:rsidR="0094577B" w:rsidRPr="00BB0BD6" w:rsidRDefault="0094577B" w:rsidP="0094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информационной копилки (консультации) с целью обогащения опыта родителей и педагогов по развитию  и укреплению психофизического здоровья дошкольника через совершенствование системы воспитания и формирования навыков ведения здорового образа жизни;</w:t>
      </w:r>
    </w:p>
    <w:p w:rsidR="0094577B" w:rsidRPr="00BB0BD6" w:rsidRDefault="0094577B" w:rsidP="0094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картотеки прогулок, утренней гимнастики, с учетом возрастных особенностей детей;</w:t>
      </w:r>
    </w:p>
    <w:p w:rsidR="0094577B" w:rsidRPr="00BB0BD6" w:rsidRDefault="0094577B" w:rsidP="0094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картотеки подвижных игр с учетом возрастных особенностей детей.</w:t>
      </w:r>
    </w:p>
    <w:p w:rsidR="0094577B" w:rsidRPr="00BB0BD6" w:rsidRDefault="0094577B" w:rsidP="00945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родителей:</w:t>
      </w: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77B" w:rsidRDefault="0094577B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необходимый запас знаний, которые помогут в вопросах – что, как, когда и почему надо делать с ребёнком, чтобы обеспечить его здоровье и полноценное развитие.</w:t>
      </w: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D6" w:rsidRDefault="00BB0BD6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77B" w:rsidRPr="00BB0BD6" w:rsidRDefault="0094577B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BB0B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11.СОДЕРЖАТЕЛЬНЫЙ РАЗДЕЛ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проведение 1-2 занятий в неделю в первую и во вторую половину дня в образовательной и в совместной деятельности с детьми. Продолжительность образовательной деятельности: 10-15 минут - младшие группы, 15-20 – средние группы, 20- 25 минут - старшие группы, 30 минут - подготовительные группы.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организованной образовательной деятельности — 31-62</w:t>
      </w: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занятий.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анализ знаний и умений детей (мониторинг) проводится 2 раза в год: октябрь - апрель.</w:t>
      </w:r>
    </w:p>
    <w:p w:rsidR="0096038A" w:rsidRPr="00BB0BD6" w:rsidRDefault="0096038A" w:rsidP="0096038A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по образовательной области «Физическое развитие» с интеграцией различных видов деятельности: речевой, игровой, музыкальной, познавательной, художественно-эстетической.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BB0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.Основные направления программы.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Профилактическое.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благоприятного течения адаптации.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2.Выполнение санитарно-гигиенического режима.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оздоровительных задач всеми средствами физической культуры.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4..Проведение социальных, санитарных, специальных мер по профилактике и распространению инфекционных заболеваний.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Организационное.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здоровьесберегающей среды в ДОУ;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2.Определение показателей физического развития, двигательной подготовленности; объективных и субъективных критериев здоровья с помощью мониторинга;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3.Составлнеие индивидуальных планов оздоровления групп;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4.Изучение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5.Систематическое повышение квалификации педагогических и медицинских кадров;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6.Пропаганда ЗОЖ и методов оздоровления в коллективе детей, родителей и сотрудников.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Лечебное.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1.Коррекция отдельных отклонений в физическом и психическом развитии;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2.Оказание первой доврачебной помощи;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3.Осуществление профилактических мероприятий по оздоровлению детей.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B0BD6"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.Направление и содержание воспитательно-образовательной деятельности</w:t>
      </w:r>
      <w:r w:rsidRPr="00BB0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сочетания комплексных и парциальных программ и выбора технологий определяется специфика их реализации.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Расширено содержание работы по охране и укреплению жизни и здоровья детей, усилена самостоятельная двигательная активность детей, проводится работа по развитию основных мышц и формированию физических качеств ребенка, способности к двигательному творчеству, импровизации.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задачи решаются в процессе организованных форм детской активности и самостоятельной деятельности детей в воздушной, закрытой, открытой, природной сферах организации их жизнедеятельности.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форма - организованные виды деятельности. При проведении физкультурных занятий активно используются разные способы организации двигательной активности детей, интеграция речевых и физических упражнений. В занятия включены элементы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изучение способов жизнедеятельности. Наряду с физкультурными занятиями - проводятся занятия аэробикой в кружке дополнительного образования.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на основе ведущей (игровой) деятельности детей, что соответствует также интересам дошкольников. Занятия не выступают в качестве преобладающей формы обучения; используются разнообразные интегрированные виды деятельности, обеспечивающие смену статических и динамических поз.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процессе организации самостоятельной и досуговой деятельности уделяется использованию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имеется паспорт здоровья на каждого воспитанника, регулярно проводится витаминизация и закаливание, курс профилактики гриппа и ОРЗ, мониторинг физической подготовленности, занятия с учетом группы здоровья, которые осуществляются по индивидуальному плану.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B0BD6"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.Проектирование и планирование текущей педагогической деятельности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дня: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соблюдению баланса между разными видами активности детей (умственной, физической и др.), виды активности целесообразно чередуются;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гибкого режима посещения детьми обычных групп;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 работа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•Обеспечить индивидуальные меры укрепления здоровья детей.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•Профилактика инфекционных заболеваний.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Профилактическая работа направлена на повышение сопротивляемости и защитных сил организма.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профилактические мероприятия в ДОУ: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Самомассаж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Витаминотерапия (витаминизация третьего блюда)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Игровой массаж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Су-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Арт-терапия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Динамические паузы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Подвижные и спортивные игры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Пальчиковая гимнастика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Гимнастика для глаз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Дыхательная гимнастика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Утренняя гимнастика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Занятия в бассейне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Проблемно-игровые и коммуникативные игры и др.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Оздоровление фитонцидами: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Ароматизация помещений (луково-чесночные букетики)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профессиональной культуры педагогов в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здоровьесбережении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Летняя оздоровительная работа: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оздоровительной работы: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закаливание организма средствами природных факторов: солнце, воздух, вода, сон в трусиках, ходьба босиком;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занятия в природных условиях (на спортивной</w:t>
      </w:r>
      <w:proofErr w:type="gramEnd"/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площадке);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туризм (походы, экскурсии);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досуги и развлечения;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 на воздухе;</w:t>
      </w:r>
    </w:p>
    <w:p w:rsidR="0096038A" w:rsidRPr="00BB0BD6" w:rsidRDefault="0096038A" w:rsidP="009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витаминизация.</w:t>
      </w:r>
    </w:p>
    <w:p w:rsidR="0096038A" w:rsidRPr="00BB0BD6" w:rsidRDefault="00BB0BD6" w:rsidP="00BB0BD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="0096038A"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оздоровления детей</w:t>
      </w:r>
    </w:p>
    <w:p w:rsidR="0096038A" w:rsidRPr="00BB0BD6" w:rsidRDefault="0096038A" w:rsidP="009603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 работа по программе была разделена на 3 этапа</w:t>
      </w:r>
    </w:p>
    <w:p w:rsidR="0096038A" w:rsidRPr="00BB0BD6" w:rsidRDefault="0096038A" w:rsidP="0096038A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Подготовительный этап.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72"/>
        <w:gridCol w:w="1999"/>
      </w:tblGrid>
      <w:tr w:rsidR="0096038A" w:rsidRPr="00BB0BD6" w:rsidTr="0094577B">
        <w:tc>
          <w:tcPr>
            <w:tcW w:w="81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32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96038A" w:rsidRPr="00BB0BD6" w:rsidTr="0094577B">
        <w:tc>
          <w:tcPr>
            <w:tcW w:w="81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диагностика состояния здоровья детей: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показателей заболеваемости детей в ДОУ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диагностирование общей физической подготовленности детей (инструктор по физ. культуре) </w:t>
            </w:r>
          </w:p>
        </w:tc>
        <w:tc>
          <w:tcPr>
            <w:tcW w:w="132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воспитатель, Медицинская сестра, инструктор по ФК</w:t>
            </w:r>
          </w:p>
        </w:tc>
      </w:tr>
      <w:tr w:rsidR="0096038A" w:rsidRPr="00BB0BD6" w:rsidTr="0094577B">
        <w:tc>
          <w:tcPr>
            <w:tcW w:w="81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с целью  выявления потребности в оздоровительных услугах для воспитанников  ОП</w:t>
            </w:r>
          </w:p>
        </w:tc>
        <w:tc>
          <w:tcPr>
            <w:tcW w:w="132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Воспитатели </w:t>
            </w:r>
          </w:p>
        </w:tc>
      </w:tr>
      <w:tr w:rsidR="0096038A" w:rsidRPr="00BB0BD6" w:rsidTr="0094577B">
        <w:tc>
          <w:tcPr>
            <w:tcW w:w="81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57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методического сопровождения проекта. Создание информационной базы по психологическим, педагогическим,  санитарно – гигиеническим и методическим составляющим здоровья детей;</w:t>
            </w:r>
          </w:p>
        </w:tc>
        <w:tc>
          <w:tcPr>
            <w:tcW w:w="132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</w:t>
            </w:r>
          </w:p>
        </w:tc>
      </w:tr>
    </w:tbl>
    <w:p w:rsidR="0096038A" w:rsidRPr="00BB0BD6" w:rsidRDefault="0096038A" w:rsidP="0096038A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Основной этап</w:t>
      </w:r>
    </w:p>
    <w:p w:rsidR="0096038A" w:rsidRPr="00BB0BD6" w:rsidRDefault="0096038A" w:rsidP="009603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853"/>
        <w:gridCol w:w="2050"/>
      </w:tblGrid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96038A" w:rsidRPr="00BB0BD6" w:rsidTr="0094577B">
        <w:tc>
          <w:tcPr>
            <w:tcW w:w="9720" w:type="dxa"/>
            <w:gridSpan w:val="3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3-4 года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согласно возрасту: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утренняя гимнастика с использованием дыхательных и корригирующих упражнений, самомассаж,  дыхательная гимнастика, пальчиковая гимнастика, 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НОД по физическому развитию (по плану инструктора по ФК).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Прогулка: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подвижные игры на свежем воздухе.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Занятия в бассейне: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в неделю.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После сна: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 после сна с использованием массажных ковриков, закаливание (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обтирание рук водой)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Вечер: 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праздники, развлечения, досуги (раз в месяц по возможности с привлечением родителей), малоподвижные игры. 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Ежедневное проветривание помещений.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Соблюдение режима дня.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режима двигательной активности детей.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ФК, воспитатели групп.</w:t>
            </w:r>
          </w:p>
        </w:tc>
      </w:tr>
      <w:tr w:rsidR="0096038A" w:rsidRPr="00BB0BD6" w:rsidTr="0094577B">
        <w:tc>
          <w:tcPr>
            <w:tcW w:w="9720" w:type="dxa"/>
            <w:gridSpan w:val="3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4-5 лет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согласно возрасту: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утренняя гимнастика с использованием дыхательных и корригирующих упражнений с усложнением,  дыхательная гимнастика, пальчиковая гимнастика, гимнастика для глаз, су-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терапия, точечный массаж, 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НОД по физическому развитию (по плану инструктора по ФК).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Прогулка: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подвижные игры на свежем воздухе.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Занятия в бассейне: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в неделю.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После сна: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 после сна с использованием массажных ковриков, закаливание (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умывание шеи и рук прохладной водой</w:t>
            </w:r>
            <w:proofErr w:type="gram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Вечер: 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праздники, развлечения, досуги 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(раз в месяц с привлечением родителей), малоподвижные игры, самомассаж, проблемно-игровые и коммуникативные игры (1 раз в неделю).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Ежедневное проветривание помещений.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Соблюдение режима дня.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режима двигательной активности детей.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8A" w:rsidRPr="00BB0BD6" w:rsidTr="0094577B">
        <w:tc>
          <w:tcPr>
            <w:tcW w:w="9720" w:type="dxa"/>
            <w:gridSpan w:val="3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5-6 лет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согласно возрасту: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утренняя гимнастика с использованием дыхательных и корригирующих упражнений, точечный массаж, гимнастика для глаз, дыхательная гимнастика, пальчиковая гимнастика, 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НОД по физическому развитию (по плану инструктора по ФК).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Прогулка: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подвижные игры на свежем воздухе.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Занятия в бассейне: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раза в неделю.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После сна: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 после сна (с использованием массажных ковриков, дыхательной гимнастики), закаливание (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и после сна, умывание шеи и рук прохладной водой, элементы контрастного обливания ног).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Вечер: 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праздники, развлечения, досуги (раз в месяц с привлечением родителей), арт-терапия (дополнительная образовательная деятельность), малоподвижные игры, самомассаж, проблемно-игровые и коммуникативные игры (1 раз в неделю)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Ежедневное проветривание помещений.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Соблюдение режима дня.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режима двигательной активности детей.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8A" w:rsidRPr="00BB0BD6" w:rsidTr="0094577B">
        <w:tc>
          <w:tcPr>
            <w:tcW w:w="9720" w:type="dxa"/>
            <w:gridSpan w:val="3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6-7 лет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согласно возрасту: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утренняя гимнастика с использованием дыхательных и корригирующих упражнений, точечный массаж, гимнастика для глаз, дыхательная гимнастика, пальчиковая гимнастика, су-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терапия, 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НОД по физическому развитию (по плану инструктора по ФК).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Прогулка: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подвижные игры на свежем воздухе.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Занятия в бассейне: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раза в неделю.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После сна: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 после сна с использованием массажных ковриков, закаливание (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и 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сна, контрастное обливание ног)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Вечер: 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праздники, развлечения, досуги (раз в месяц по возможности с привлечением родителей), арт-терапия (дополнительная образовательная деятельность), малоподвижные игры, самомассаж, проблемно-игровые и коммуникативные игры (1 раз в неделю)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Ежедневное проветривание помещений.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Соблюдение режима дня.</w:t>
            </w:r>
          </w:p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режима двигательной активности детей.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8A" w:rsidRPr="00BB0BD6" w:rsidTr="0094577B">
        <w:tc>
          <w:tcPr>
            <w:tcW w:w="9720" w:type="dxa"/>
            <w:gridSpan w:val="3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Для всех возрастов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для педагогов и родителей по вопросам гигиены и одежды детей на  физкультурных занятиях и закаливании детей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 по ФК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Воспитатели 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 часто болеющих детей по оздоровлению в летний период (закаливание, питание, одежда)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Инструктор по ФК, воспитатели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рекомендаций для воспитателей по организации двигательного режима в течение дня.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мероприятий по предупреждению вирусных и респираторных заболеваний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Медицинская сестра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НОД по образовательной области «Физическое развитие» (по отдельному плану)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Инструктор по ФК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содержание организованной образовательной деятельности различных 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Воспитатели 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 на группах для оптимизации организации двигательной активности детей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корригирующей гимнастики в группах детей старшего дошкольного возраста, подготовительной 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Воспитатели, инструктор по ФК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ежедневной утренней гимнастики в облегченной одежде, по плану инструктора по ф/</w:t>
            </w:r>
            <w:proofErr w:type="gram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Инструктор по ФК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физкультурных досугов и развлечений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Инструктор по ФК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фотовыставки «Мы растем </w:t>
            </w:r>
            <w:proofErr w:type="gram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96038A" w:rsidRPr="00BB0BD6" w:rsidTr="0094577B">
        <w:tc>
          <w:tcPr>
            <w:tcW w:w="817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53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видеоматериалов на сайте ОП</w:t>
            </w:r>
          </w:p>
        </w:tc>
        <w:tc>
          <w:tcPr>
            <w:tcW w:w="205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 </w:t>
            </w:r>
          </w:p>
        </w:tc>
      </w:tr>
    </w:tbl>
    <w:p w:rsidR="0096038A" w:rsidRPr="00BB0BD6" w:rsidRDefault="0096038A" w:rsidP="0096038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этап (оценка динамики)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785"/>
        <w:gridCol w:w="2126"/>
      </w:tblGrid>
      <w:tr w:rsidR="0096038A" w:rsidRPr="00BB0BD6" w:rsidTr="0094577B">
        <w:tc>
          <w:tcPr>
            <w:tcW w:w="80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8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126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96038A" w:rsidRPr="00BB0BD6" w:rsidTr="0094577B">
        <w:tc>
          <w:tcPr>
            <w:tcW w:w="80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состояния здоровья детей групп и состояние заболеваемости (система мониторинга здоровья детей)</w:t>
            </w:r>
          </w:p>
        </w:tc>
        <w:tc>
          <w:tcPr>
            <w:tcW w:w="2126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воспитатель, медсестра, инструктор по ФК</w:t>
            </w:r>
          </w:p>
        </w:tc>
      </w:tr>
      <w:tr w:rsidR="0096038A" w:rsidRPr="00BB0BD6" w:rsidTr="0094577B">
        <w:tc>
          <w:tcPr>
            <w:tcW w:w="80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об удовлетворенности реализации проекта и их результатов.</w:t>
            </w:r>
          </w:p>
        </w:tc>
        <w:tc>
          <w:tcPr>
            <w:tcW w:w="2126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Воспитатели </w:t>
            </w:r>
          </w:p>
        </w:tc>
      </w:tr>
      <w:tr w:rsidR="0096038A" w:rsidRPr="00BB0BD6" w:rsidTr="0094577B">
        <w:tc>
          <w:tcPr>
            <w:tcW w:w="80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8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на педагогическом совете</w:t>
            </w:r>
          </w:p>
        </w:tc>
        <w:tc>
          <w:tcPr>
            <w:tcW w:w="2126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96038A" w:rsidRPr="00BB0BD6" w:rsidRDefault="0096038A" w:rsidP="0096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Старший воспитатель, </w:t>
            </w:r>
          </w:p>
        </w:tc>
      </w:tr>
    </w:tbl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Default="0096038A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3B" w:rsidRPr="00BB0BD6" w:rsidRDefault="00C0243B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C0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3.ОРГАНИЗАЦИОННЫЙ</w:t>
      </w:r>
      <w:r w:rsidR="0094577B" w:rsidRPr="00BB0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ЭТАП</w:t>
      </w:r>
    </w:p>
    <w:p w:rsidR="0094577B" w:rsidRPr="00BB0BD6" w:rsidRDefault="0094577B" w:rsidP="0094577B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Материальные условия реализации программы:</w:t>
      </w:r>
    </w:p>
    <w:p w:rsidR="0094577B" w:rsidRPr="00BB0BD6" w:rsidRDefault="0094577B" w:rsidP="00945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в детском саду имеются следующие условия:</w:t>
      </w:r>
    </w:p>
    <w:p w:rsidR="0094577B" w:rsidRPr="00BB0BD6" w:rsidRDefault="0094577B" w:rsidP="00945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медицинский кабинет, которые 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 необходимым медицинским оборудованием</w:t>
      </w:r>
    </w:p>
    <w:p w:rsidR="0094577B" w:rsidRPr="00BB0BD6" w:rsidRDefault="0094577B" w:rsidP="00945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сестра</w:t>
      </w:r>
    </w:p>
    <w:p w:rsidR="0094577B" w:rsidRPr="00BB0BD6" w:rsidRDefault="0094577B" w:rsidP="00945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-физкультурный зал, который оборудован необходимым инвентарём: мягкими модулями (тоннелями, полосой препятствия, горками), сухим бассейном, гимнастическими скамьями, спортивными матами; гимнастическими стенками, ребристыми досками, мячами, обручами, и другим необходимым оборудованием.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 качество спортивного инвентаря и оборудования помогает обеспечивать высокую моторную плотность физкультурных занятий.</w:t>
      </w:r>
    </w:p>
    <w:p w:rsidR="0094577B" w:rsidRPr="00BB0BD6" w:rsidRDefault="0094577B" w:rsidP="00945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физкультурная площадка на территории детского сада.</w:t>
      </w:r>
    </w:p>
    <w:p w:rsidR="0094577B" w:rsidRPr="00BB0BD6" w:rsidRDefault="0094577B" w:rsidP="00945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библиотека методической литературы для организации эффективной двигательной активности детей, развития основных видов движений</w:t>
      </w:r>
    </w:p>
    <w:p w:rsidR="0094577B" w:rsidRPr="00BB0BD6" w:rsidRDefault="0094577B" w:rsidP="00945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каждой возрастной группе имеются спортивные уголки, где дети занимаются как самостоятельно, так и под наблюдением педагогов</w:t>
      </w:r>
    </w:p>
    <w:p w:rsidR="0094577B" w:rsidRPr="00BB0BD6" w:rsidRDefault="0094577B" w:rsidP="00945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 ДОУ работает инструктор по физическому воспитанию.</w:t>
      </w:r>
    </w:p>
    <w:p w:rsidR="0094577B" w:rsidRPr="00BB0BD6" w:rsidRDefault="0094577B" w:rsidP="00945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ОП работает бассейн. Занятия в нем проводятся ежедневно с октября по апрель. Длительность занятий соответствует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СанПину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77B" w:rsidRPr="00BB0BD6" w:rsidRDefault="0094577B" w:rsidP="0094577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Методическое сопровождение программы.</w:t>
      </w:r>
    </w:p>
    <w:p w:rsidR="0094577B" w:rsidRPr="00BB0BD6" w:rsidRDefault="0094577B" w:rsidP="00945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концептуальных положений Примерной общеобразовательной</w:t>
      </w:r>
    </w:p>
    <w:p w:rsidR="0094577B" w:rsidRPr="00BB0BD6" w:rsidRDefault="0094577B" w:rsidP="00945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образования «От рождения до школы» Под ред. Н.Е.</w:t>
      </w:r>
    </w:p>
    <w:p w:rsidR="0094577B" w:rsidRPr="00BB0BD6" w:rsidRDefault="0094577B" w:rsidP="00945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 и оздоровительной программы 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редакцией В.Г.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Алямовской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«Здоровье», педагоги занимаются поиском,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и внедрением следующих программ и технологий: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Е.А.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саду.- М.: ТЦ Сфера, 2003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В. Алексеенко, Я.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Лощинина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Играем в сказку. Воспитание и развитие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ребёнка 2-7 лет.- М.: Учимся играючи, 2008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К.Ю. Белая.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Фомирование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безопасности у дошкольников. – М.: Мозаика-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Синтез, 2012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Е.Н. Борисова. Система организации физкультурно-оздоровительной работы 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дошкольниками. – Волгоград: Панорама, 2007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В.К. Величенко. Физкультура для ослабленных детей.- М.: Терра-Спорт, 2000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Н.В.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Елжова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Здоровый образ жизни в 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Ростов н</w:t>
      </w:r>
      <w:proofErr w:type="gram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Феникс, 20011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Л.И.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Физкультурные занятия в детском саду.- М.: Мозаика-Синтез,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Э.Я.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Физическое воспитание в детском саду.- М.: Мозаика-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Синтез, 2008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О.В. Козырева. Лечебная физкультура для дошкольников.- М.: Просвещение,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2005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П.А. Павлова, И.В. Горбунова. Расти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здоровыи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малыш! Программа</w:t>
      </w:r>
    </w:p>
    <w:p w:rsidR="0094577B" w:rsidRPr="00BB0BD6" w:rsidRDefault="0094577B" w:rsidP="009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детей раннего возраста.- М.: ТЦ Сфера, 2006</w:t>
      </w: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960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4577B"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.Модель организации работы по формированию представлений и навыков здорового образа жизни</w:t>
      </w:r>
    </w:p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тактики работы педагогов с родителями.</w:t>
      </w:r>
    </w:p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этап. Ознакомительный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45"/>
      </w:tblGrid>
      <w:tr w:rsidR="0094577B" w:rsidRPr="00BB0BD6" w:rsidTr="0094577B">
        <w:tc>
          <w:tcPr>
            <w:tcW w:w="4261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(собеседование, анкетирование, наблюдение</w:t>
            </w:r>
            <w:proofErr w:type="gramEnd"/>
          </w:p>
        </w:tc>
        <w:tc>
          <w:tcPr>
            <w:tcW w:w="5345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группы риска (по результатам исследования)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 этап. 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Общепрофилактический</w:t>
            </w:r>
            <w:proofErr w:type="spellEnd"/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45"/>
      </w:tblGrid>
      <w:tr w:rsidR="0094577B" w:rsidRPr="00BB0BD6" w:rsidTr="0094577B">
        <w:tc>
          <w:tcPr>
            <w:tcW w:w="4261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Наглядная агитация </w:t>
            </w:r>
            <w:proofErr w:type="gram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стенды, памятки)</w:t>
            </w:r>
          </w:p>
        </w:tc>
        <w:tc>
          <w:tcPr>
            <w:tcW w:w="5345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со специалистами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 этап. Работа с группой риска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45"/>
      </w:tblGrid>
      <w:tr w:rsidR="0094577B" w:rsidRPr="00BB0BD6" w:rsidTr="0094577B">
        <w:tc>
          <w:tcPr>
            <w:tcW w:w="4261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проблем </w:t>
            </w:r>
            <w:proofErr w:type="gram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наблюдения, опросы)</w:t>
            </w:r>
          </w:p>
        </w:tc>
        <w:tc>
          <w:tcPr>
            <w:tcW w:w="5345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родительских установок (беседы)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4.этап Индивидуальная работа.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45"/>
      </w:tblGrid>
      <w:tr w:rsidR="0094577B" w:rsidRPr="00BB0BD6" w:rsidTr="0094577B">
        <w:tc>
          <w:tcPr>
            <w:tcW w:w="4261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Выявление, знакомство с опытом семейного воспитания </w:t>
            </w:r>
          </w:p>
        </w:tc>
        <w:tc>
          <w:tcPr>
            <w:tcW w:w="5345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 индивидуальная помощь (по запросам)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 этап. Рефлексивный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45"/>
      </w:tblGrid>
      <w:tr w:rsidR="0094577B" w:rsidRPr="00BB0BD6" w:rsidTr="0094577B">
        <w:tc>
          <w:tcPr>
            <w:tcW w:w="4261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изменений родительских установок</w:t>
            </w:r>
          </w:p>
        </w:tc>
        <w:tc>
          <w:tcPr>
            <w:tcW w:w="5345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обсуждение отдельных вопросов</w:t>
            </w:r>
          </w:p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привлечением специалистов)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6.этап Интегративный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45"/>
      </w:tblGrid>
      <w:tr w:rsidR="0094577B" w:rsidRPr="00BB0BD6" w:rsidTr="0094577B">
        <w:tc>
          <w:tcPr>
            <w:tcW w:w="4261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345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обсуждение проблем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7.этап Перспективный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обсуждение планов на будущее</w:t>
            </w:r>
          </w:p>
        </w:tc>
      </w:tr>
    </w:tbl>
    <w:p w:rsidR="0094577B" w:rsidRPr="00BB0BD6" w:rsidRDefault="0094577B" w:rsidP="0094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Структура внедрения </w:t>
      </w:r>
      <w:proofErr w:type="spellStart"/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методик, технологий </w:t>
      </w:r>
      <w:proofErr w:type="gramStart"/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 «ЦРР-д/с «Улыбка»</w:t>
      </w:r>
    </w:p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Ознакомление с теоретическими основами методики, технологии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45"/>
      </w:tblGrid>
      <w:tr w:rsidR="0094577B" w:rsidRPr="00BB0BD6" w:rsidTr="0094577B">
        <w:tc>
          <w:tcPr>
            <w:tcW w:w="4261" w:type="dxa"/>
          </w:tcPr>
          <w:p w:rsidR="0094577B" w:rsidRPr="00BB0BD6" w:rsidRDefault="0094577B" w:rsidP="0094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оздоровительной направленности и значимости для ребёнка</w:t>
            </w:r>
          </w:p>
        </w:tc>
        <w:tc>
          <w:tcPr>
            <w:tcW w:w="5345" w:type="dxa"/>
          </w:tcPr>
          <w:p w:rsidR="0094577B" w:rsidRPr="00BB0BD6" w:rsidRDefault="0094577B" w:rsidP="0094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Педагогико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-психолого-медицинская оценка эффективности и прогноз результатов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2.Изучение мнения родителей и получение семейной поддержки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3.Создание условий и оформление необходимого материала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 Включение методики в педагогический процесс.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 Анализ результатов использования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45"/>
      </w:tblGrid>
      <w:tr w:rsidR="0094577B" w:rsidRPr="00BB0BD6" w:rsidTr="0094577B">
        <w:tc>
          <w:tcPr>
            <w:tcW w:w="4261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детей</w:t>
            </w:r>
          </w:p>
        </w:tc>
        <w:tc>
          <w:tcPr>
            <w:tcW w:w="5345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Спецопрос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родителей, педагогов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6.Показ результатов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925"/>
      </w:tblGrid>
      <w:tr w:rsidR="0094577B" w:rsidRPr="00BB0BD6" w:rsidTr="0094577B">
        <w:tc>
          <w:tcPr>
            <w:tcW w:w="2840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мероприятия</w:t>
            </w:r>
          </w:p>
        </w:tc>
        <w:tc>
          <w:tcPr>
            <w:tcW w:w="2841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</w:t>
            </w:r>
          </w:p>
        </w:tc>
        <w:tc>
          <w:tcPr>
            <w:tcW w:w="3925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</w:t>
            </w:r>
          </w:p>
        </w:tc>
      </w:tr>
    </w:tbl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4577B" w:rsidRPr="00BB0BD6" w:rsidTr="0094577B">
        <w:tc>
          <w:tcPr>
            <w:tcW w:w="9606" w:type="dxa"/>
          </w:tcPr>
          <w:p w:rsidR="0094577B" w:rsidRPr="00BB0BD6" w:rsidRDefault="0094577B" w:rsidP="0094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 Выводы и предложения</w:t>
            </w:r>
          </w:p>
        </w:tc>
      </w:tr>
    </w:tbl>
    <w:p w:rsidR="0094577B" w:rsidRPr="00BB0BD6" w:rsidRDefault="0094577B" w:rsidP="00945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77B" w:rsidRPr="00BB0BD6" w:rsidRDefault="0094577B" w:rsidP="009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02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B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рациональной двигательной активности</w:t>
      </w:r>
    </w:p>
    <w:p w:rsidR="0094577B" w:rsidRPr="00BB0BD6" w:rsidRDefault="0094577B" w:rsidP="00945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Режим двигательной активности составляют</w:t>
      </w: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577B" w:rsidRPr="00BB0BD6" w:rsidRDefault="0094577B" w:rsidP="0094577B">
      <w:pPr>
        <w:spacing w:after="288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3968"/>
      </w:tblGrid>
      <w:tr w:rsidR="0094577B" w:rsidRPr="00BB0BD6" w:rsidTr="0094577B">
        <w:trPr>
          <w:trHeight w:hRule="exact" w:val="10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0BD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п</w:t>
            </w:r>
            <w:proofErr w:type="gramEnd"/>
            <w:r w:rsidRPr="00BB0BD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74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Виды физкультурно-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оздоровительных мероприятий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Вариативность проведения</w:t>
            </w:r>
          </w:p>
        </w:tc>
      </w:tr>
      <w:tr w:rsidR="0094577B" w:rsidRPr="00BB0BD6" w:rsidTr="0094577B">
        <w:trPr>
          <w:trHeight w:hRule="exact" w:val="10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 w:right="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BB0B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74" w:right="32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Утренний приём на улице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Подвижные игры.</w:t>
            </w:r>
          </w:p>
        </w:tc>
      </w:tr>
      <w:tr w:rsidR="0094577B" w:rsidRPr="00BB0BD6" w:rsidTr="0094577B">
        <w:trPr>
          <w:trHeight w:hRule="exact" w:val="19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Утренняя гимнастика (ежедневно в зале или на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воздухе)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numPr>
                <w:ilvl w:val="0"/>
                <w:numId w:val="12"/>
              </w:numPr>
              <w:shd w:val="clear" w:color="auto" w:fill="FFFFFF"/>
              <w:spacing w:after="0" w:line="317" w:lineRule="exact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Традиционный комплекс (типовой,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сюжетный и др.)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Подвижные игры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Оздоровительные пробежки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Эмоционально-стимулирующая</w:t>
            </w:r>
          </w:p>
        </w:tc>
      </w:tr>
      <w:tr w:rsidR="0094577B" w:rsidRPr="00BB0BD6" w:rsidTr="0094577B">
        <w:trPr>
          <w:trHeight w:hRule="exact" w:val="20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Динамические паузы</w:t>
            </w:r>
          </w:p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между НОД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3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Игровые упражнения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3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Двигательные задания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Развитие мелкой и обшей моторики</w:t>
            </w:r>
          </w:p>
        </w:tc>
      </w:tr>
      <w:tr w:rsidR="0094577B" w:rsidRPr="00BB0BD6" w:rsidTr="0094577B">
        <w:trPr>
          <w:trHeight w:hRule="exact" w:val="13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Физкультминутки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numPr>
                <w:ilvl w:val="0"/>
                <w:numId w:val="14"/>
              </w:numPr>
              <w:shd w:val="clear" w:color="auto" w:fill="FFFFFF"/>
              <w:spacing w:after="0" w:line="326" w:lineRule="exact"/>
              <w:ind w:right="12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94577B" w:rsidRPr="00BB0BD6" w:rsidRDefault="0094577B" w:rsidP="0094577B">
            <w:pPr>
              <w:numPr>
                <w:ilvl w:val="0"/>
                <w:numId w:val="14"/>
              </w:numPr>
              <w:shd w:val="clear" w:color="auto" w:fill="FFFFFF"/>
              <w:spacing w:after="0" w:line="326" w:lineRule="exact"/>
              <w:ind w:right="120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Имитационные упражнения </w:t>
            </w:r>
          </w:p>
          <w:p w:rsidR="0094577B" w:rsidRPr="00BB0BD6" w:rsidRDefault="0094577B" w:rsidP="0094577B">
            <w:pPr>
              <w:numPr>
                <w:ilvl w:val="0"/>
                <w:numId w:val="14"/>
              </w:numPr>
              <w:shd w:val="clear" w:color="auto" w:fill="FFFFFF"/>
              <w:spacing w:after="0" w:line="326" w:lineRule="exact"/>
              <w:ind w:right="1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Общеразвивающие упражнения</w:t>
            </w:r>
          </w:p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*Дыхательные упражнения</w:t>
            </w:r>
          </w:p>
        </w:tc>
      </w:tr>
      <w:tr w:rsidR="0094577B" w:rsidRPr="00BB0BD6" w:rsidTr="0094577B">
        <w:trPr>
          <w:trHeight w:hRule="exact" w:val="2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Физкультурные занятия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(2 занятия в неделю </w:t>
            </w:r>
            <w:proofErr w:type="gramStart"/>
            <w:r w:rsidRPr="00BB0BD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proofErr w:type="gramEnd"/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зале,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1 - на воздухе)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Традиционные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Ритмическая пластика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Тематические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Интегрированные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ровые (подвижные игры, спортивные игры)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94577B" w:rsidRPr="00BB0BD6" w:rsidTr="0094577B">
        <w:trPr>
          <w:trHeight w:hRule="exact" w:val="26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Подвижные игры и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физические упражнения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(на прогулке)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Подвижные игры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Спортивные упражнения и спортивные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игры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69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Упражнения для индивидуальной работы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Подготовительные упражнения для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новых, основных движений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Катание на санках,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скольжение.</w:t>
            </w:r>
          </w:p>
        </w:tc>
      </w:tr>
      <w:tr w:rsidR="0094577B" w:rsidRPr="00BB0BD6" w:rsidTr="0094577B">
        <w:trPr>
          <w:trHeight w:hRule="exact" w:val="1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shd w:val="clear" w:color="auto" w:fill="FFFFFF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Коррекционная работа </w:t>
            </w:r>
            <w:proofErr w:type="gramStart"/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proofErr w:type="gramEnd"/>
          </w:p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детьми по развитию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движений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3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Упражнения на формирование осанки и стопы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3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Упражнения на развитие мелкой моторики 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3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Индивидуальные игры и упражнения </w:t>
            </w:r>
          </w:p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35"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■   </w:t>
            </w:r>
            <w:r w:rsidRPr="00BB0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ЛФК</w:t>
            </w:r>
          </w:p>
        </w:tc>
      </w:tr>
      <w:tr w:rsidR="0094577B" w:rsidRPr="00BB0BD6" w:rsidTr="0094577B">
        <w:trPr>
          <w:trHeight w:hRule="exact" w:val="10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Упражнения 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после сна  (Игровой массаж </w:t>
            </w:r>
            <w:proofErr w:type="spellStart"/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А.Уманской</w:t>
            </w:r>
            <w:proofErr w:type="spellEnd"/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Коррекционно-профилактические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упражнения</w:t>
            </w:r>
          </w:p>
        </w:tc>
      </w:tr>
      <w:tr w:rsidR="0094577B" w:rsidRPr="00BB0BD6" w:rsidTr="0094577B">
        <w:trPr>
          <w:trHeight w:hRule="exact" w:val="10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Пальчиковая гимнастика.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Упражнения на развитие мелкой моторики. Пальчиковые игры.</w:t>
            </w:r>
          </w:p>
        </w:tc>
      </w:tr>
      <w:tr w:rsidR="0094577B" w:rsidRPr="00BB0BD6" w:rsidTr="0094577B">
        <w:trPr>
          <w:trHeight w:hRule="exact" w:val="10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Самостоятельная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двигательная активность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</w:tc>
      </w:tr>
      <w:tr w:rsidR="0094577B" w:rsidRPr="00BB0BD6" w:rsidTr="0094577B">
        <w:trPr>
          <w:trHeight w:hRule="exact" w:val="10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Физкультурные</w:t>
            </w: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праздники, досуги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Спортивные игры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Игры-эстафеты</w:t>
            </w:r>
          </w:p>
          <w:p w:rsidR="0094577B" w:rsidRPr="00BB0BD6" w:rsidRDefault="0094577B" w:rsidP="0094577B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94577B" w:rsidRPr="00BB0BD6" w:rsidTr="0094577B">
        <w:trPr>
          <w:trHeight w:hRule="exact" w:val="10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Логопедическая ритмика.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77B" w:rsidRPr="00BB0BD6" w:rsidRDefault="0094577B" w:rsidP="009457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B0BD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Специальные коррекционные занятия</w:t>
            </w:r>
          </w:p>
        </w:tc>
      </w:tr>
    </w:tbl>
    <w:p w:rsidR="0094577B" w:rsidRPr="00BB0BD6" w:rsidRDefault="0094577B" w:rsidP="00945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7B" w:rsidRPr="00BB0BD6" w:rsidRDefault="0094577B" w:rsidP="0094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8A" w:rsidRPr="00BB0BD6" w:rsidRDefault="0096038A" w:rsidP="00C0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0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B0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Индикаторы мониторинга оздоровительной работы:</w:t>
      </w: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1.Состояние физического, психоэмоционального и духовно-нравственного здоровья детей.</w:t>
      </w: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2.Качество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здравотворческих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программ, реализуемых в ДОУ.</w:t>
      </w: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3.Качество физкультурно-оздоровительной, профилактической и лечебно-оздоровительной работы.</w:t>
      </w: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4.Уровень кадрового обеспечения, подготовки и качества работы специалистов, реализующих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здравотворческие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5.Материально-техническое оснащение оздоровительных проектов и программ.</w:t>
      </w: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6.Особенности и специфика работы с семьей ребенка-дошкольника по внедрению в семейный быт </w:t>
      </w:r>
      <w:proofErr w:type="spellStart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здравотворческой</w:t>
      </w:r>
      <w:proofErr w:type="spellEnd"/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практики.</w:t>
      </w:r>
    </w:p>
    <w:p w:rsidR="0096038A" w:rsidRPr="00BB0BD6" w:rsidRDefault="0096038A" w:rsidP="00960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sz w:val="28"/>
          <w:szCs w:val="28"/>
          <w:lang w:eastAsia="ru-RU"/>
        </w:rPr>
        <w:t>7.Культурно- просветительская деятельность в социуме по пропаганде здорового образа жизни.</w:t>
      </w:r>
    </w:p>
    <w:p w:rsidR="0094577B" w:rsidRDefault="0094577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3B" w:rsidRDefault="00C024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3B" w:rsidRDefault="00C024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3B" w:rsidRDefault="00C024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3B" w:rsidRDefault="00C024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3B" w:rsidRDefault="00C024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3B" w:rsidRDefault="00C024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3B" w:rsidRDefault="00C024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3B" w:rsidRDefault="00C024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3B" w:rsidRDefault="00C024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3B" w:rsidRDefault="00C024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3B" w:rsidRDefault="00C024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3B" w:rsidRDefault="00C024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7B" w:rsidRPr="00C0243B" w:rsidRDefault="0094577B" w:rsidP="00C0243B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94577B" w:rsidRPr="00BB0BD6" w:rsidRDefault="0094577B" w:rsidP="009457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в Российской Федерации» от 29.12.2012г. № 273-ФЗ.- М.: ТЦ Сфера, 2013</w:t>
      </w: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«Здоровый дошкольник оздоровительные технологии 21 века. «</w:t>
      </w:r>
      <w:proofErr w:type="spell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М,2001г.,- Антонов Ю.Е.</w:t>
      </w: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воспитать ребенка здорового» 1993г</w:t>
      </w:r>
      <w:proofErr w:type="gram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Алямовская</w:t>
      </w:r>
      <w:proofErr w:type="spell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</w:t>
      </w: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психоэмоционального напряжения детей средствами физического воспитания»,1993г</w:t>
      </w:r>
      <w:proofErr w:type="gram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Алямовская</w:t>
      </w:r>
      <w:proofErr w:type="spell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</w:t>
      </w: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 А.В. Ключевые компетенции и образовательные стандарты // Интернет-журнал «</w:t>
      </w:r>
      <w:proofErr w:type="spell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Эйдос</w:t>
      </w:r>
      <w:proofErr w:type="spell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2002. Интернет ресурс: http: //www.eidos.ru/gournal /2002 /0423.htm</w:t>
      </w: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Митяева А.М. </w:t>
      </w:r>
      <w:proofErr w:type="spell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</w:t>
      </w:r>
      <w:proofErr w:type="gram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технгологии</w:t>
      </w:r>
      <w:proofErr w:type="spell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Академия, 2011.</w:t>
      </w: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Прихожан А.М. Формы и маски тревожности. Влияние тревожности на деятельность и развитие личности // Тревога и тревожность/ под ред. В.М. Астапова. – СПб</w:t>
      </w:r>
      <w:proofErr w:type="gram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</w:t>
      </w: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«Закаливание детей дошкольного возраста» «Медицина»1988г</w:t>
      </w:r>
      <w:proofErr w:type="gram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раздников В.П.</w:t>
      </w: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http://www.shkolnymir.info/. О. А. Соколова. </w:t>
      </w:r>
      <w:proofErr w:type="spell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технологии.</w:t>
      </w: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«Физкультура – это радость» Санкт – Петербург «Детство </w:t>
      </w:r>
      <w:proofErr w:type="gram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ресс»2000г Сивачева Л.Н.</w:t>
      </w: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здорового ребенка» «Аркти»2000г</w:t>
      </w:r>
      <w:proofErr w:type="gram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анахеева М.Д.</w:t>
      </w: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«Закаливание детского организма «1962г</w:t>
      </w:r>
      <w:proofErr w:type="gram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Быкова А.И.</w:t>
      </w:r>
    </w:p>
    <w:p w:rsidR="0094577B" w:rsidRPr="00BB0BD6" w:rsidRDefault="0094577B" w:rsidP="0094577B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«Методика Физического воспитания детей дошкольного возраста</w:t>
      </w:r>
      <w:proofErr w:type="gramStart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»М</w:t>
      </w:r>
      <w:proofErr w:type="gramEnd"/>
      <w:r w:rsidRPr="00B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,1999г,Кудрявцев В.Т.</w:t>
      </w:r>
    </w:p>
    <w:p w:rsidR="0094577B" w:rsidRPr="00BB0BD6" w:rsidRDefault="0094577B" w:rsidP="009457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7B" w:rsidRPr="00BB0BD6" w:rsidRDefault="0094577B">
      <w:pPr>
        <w:rPr>
          <w:rFonts w:ascii="Times New Roman" w:hAnsi="Times New Roman" w:cs="Times New Roman"/>
          <w:sz w:val="28"/>
          <w:szCs w:val="28"/>
        </w:rPr>
      </w:pPr>
    </w:p>
    <w:sectPr w:rsidR="0094577B" w:rsidRPr="00BB0BD6" w:rsidSect="0096038A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70" w:rsidRDefault="00B40970" w:rsidP="00BB0BD6">
      <w:pPr>
        <w:spacing w:after="0" w:line="240" w:lineRule="auto"/>
      </w:pPr>
      <w:r>
        <w:separator/>
      </w:r>
    </w:p>
  </w:endnote>
  <w:endnote w:type="continuationSeparator" w:id="0">
    <w:p w:rsidR="00B40970" w:rsidRDefault="00B40970" w:rsidP="00BB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899746"/>
      <w:docPartObj>
        <w:docPartGallery w:val="Page Numbers (Bottom of Page)"/>
        <w:docPartUnique/>
      </w:docPartObj>
    </w:sdtPr>
    <w:sdtContent>
      <w:p w:rsidR="00BB0BD6" w:rsidRDefault="00BB0B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F62">
          <w:rPr>
            <w:noProof/>
          </w:rPr>
          <w:t>1</w:t>
        </w:r>
        <w:r>
          <w:fldChar w:fldCharType="end"/>
        </w:r>
      </w:p>
    </w:sdtContent>
  </w:sdt>
  <w:p w:rsidR="00BB0BD6" w:rsidRDefault="00BB0B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70" w:rsidRDefault="00B40970" w:rsidP="00BB0BD6">
      <w:pPr>
        <w:spacing w:after="0" w:line="240" w:lineRule="auto"/>
      </w:pPr>
      <w:r>
        <w:separator/>
      </w:r>
    </w:p>
  </w:footnote>
  <w:footnote w:type="continuationSeparator" w:id="0">
    <w:p w:rsidR="00B40970" w:rsidRDefault="00B40970" w:rsidP="00BB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90"/>
    <w:multiLevelType w:val="hybridMultilevel"/>
    <w:tmpl w:val="4A8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02C"/>
    <w:multiLevelType w:val="multilevel"/>
    <w:tmpl w:val="A96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C2B8E"/>
    <w:multiLevelType w:val="hybridMultilevel"/>
    <w:tmpl w:val="3836D4B0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>
    <w:nsid w:val="10A96536"/>
    <w:multiLevelType w:val="hybridMultilevel"/>
    <w:tmpl w:val="60E4A13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1599409F"/>
    <w:multiLevelType w:val="hybridMultilevel"/>
    <w:tmpl w:val="BDAE41A0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24D11E28"/>
    <w:multiLevelType w:val="multilevel"/>
    <w:tmpl w:val="9FD64D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2C1321C2"/>
    <w:multiLevelType w:val="hybridMultilevel"/>
    <w:tmpl w:val="E5FCAF88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>
    <w:nsid w:val="3A58776A"/>
    <w:multiLevelType w:val="hybridMultilevel"/>
    <w:tmpl w:val="6F0A362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>
    <w:nsid w:val="3A5F0237"/>
    <w:multiLevelType w:val="multilevel"/>
    <w:tmpl w:val="3382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E38CE"/>
    <w:multiLevelType w:val="multilevel"/>
    <w:tmpl w:val="120C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A613F"/>
    <w:multiLevelType w:val="multilevel"/>
    <w:tmpl w:val="D4E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517A2"/>
    <w:multiLevelType w:val="multilevel"/>
    <w:tmpl w:val="A41A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96DD5"/>
    <w:multiLevelType w:val="multilevel"/>
    <w:tmpl w:val="C966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F3B99"/>
    <w:multiLevelType w:val="multilevel"/>
    <w:tmpl w:val="4FB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F868E5"/>
    <w:multiLevelType w:val="multilevel"/>
    <w:tmpl w:val="DA0C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B0681"/>
    <w:multiLevelType w:val="hybridMultilevel"/>
    <w:tmpl w:val="8E1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34E10"/>
    <w:multiLevelType w:val="multilevel"/>
    <w:tmpl w:val="F76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52A9C"/>
    <w:multiLevelType w:val="hybridMultilevel"/>
    <w:tmpl w:val="3892A908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8">
    <w:nsid w:val="7F3029DB"/>
    <w:multiLevelType w:val="multilevel"/>
    <w:tmpl w:val="D51E5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3"/>
  </w:num>
  <w:num w:numId="5">
    <w:abstractNumId w:val="1"/>
  </w:num>
  <w:num w:numId="6">
    <w:abstractNumId w:val="11"/>
  </w:num>
  <w:num w:numId="7">
    <w:abstractNumId w:val="16"/>
  </w:num>
  <w:num w:numId="8">
    <w:abstractNumId w:val="12"/>
  </w:num>
  <w:num w:numId="9">
    <w:abstractNumId w:val="0"/>
  </w:num>
  <w:num w:numId="10">
    <w:abstractNumId w:val="5"/>
  </w:num>
  <w:num w:numId="11">
    <w:abstractNumId w:val="18"/>
  </w:num>
  <w:num w:numId="12">
    <w:abstractNumId w:val="17"/>
  </w:num>
  <w:num w:numId="13">
    <w:abstractNumId w:val="6"/>
  </w:num>
  <w:num w:numId="14">
    <w:abstractNumId w:val="7"/>
  </w:num>
  <w:num w:numId="15">
    <w:abstractNumId w:val="4"/>
  </w:num>
  <w:num w:numId="16">
    <w:abstractNumId w:val="2"/>
  </w:num>
  <w:num w:numId="17">
    <w:abstractNumId w:val="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8A"/>
    <w:rsid w:val="00182CCF"/>
    <w:rsid w:val="002D7FFC"/>
    <w:rsid w:val="003C3045"/>
    <w:rsid w:val="004F521D"/>
    <w:rsid w:val="00753F62"/>
    <w:rsid w:val="0094577B"/>
    <w:rsid w:val="0096038A"/>
    <w:rsid w:val="00A32D02"/>
    <w:rsid w:val="00B40970"/>
    <w:rsid w:val="00BB0BD6"/>
    <w:rsid w:val="00C0243B"/>
    <w:rsid w:val="00E3179B"/>
    <w:rsid w:val="00F5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38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4577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BD6"/>
  </w:style>
  <w:style w:type="paragraph" w:styleId="a9">
    <w:name w:val="footer"/>
    <w:basedOn w:val="a"/>
    <w:link w:val="aa"/>
    <w:uiPriority w:val="99"/>
    <w:unhideWhenUsed/>
    <w:rsid w:val="00BB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BD6"/>
  </w:style>
  <w:style w:type="table" w:customStyle="1" w:styleId="1">
    <w:name w:val="Сетка таблицы1"/>
    <w:basedOn w:val="a1"/>
    <w:next w:val="ab"/>
    <w:uiPriority w:val="59"/>
    <w:rsid w:val="00BB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B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38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4577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BD6"/>
  </w:style>
  <w:style w:type="paragraph" w:styleId="a9">
    <w:name w:val="footer"/>
    <w:basedOn w:val="a"/>
    <w:link w:val="aa"/>
    <w:uiPriority w:val="99"/>
    <w:unhideWhenUsed/>
    <w:rsid w:val="00BB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BD6"/>
  </w:style>
  <w:style w:type="table" w:customStyle="1" w:styleId="1">
    <w:name w:val="Сетка таблицы1"/>
    <w:basedOn w:val="a1"/>
    <w:next w:val="ab"/>
    <w:uiPriority w:val="59"/>
    <w:rsid w:val="00BB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B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0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8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38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4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6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9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9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5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2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6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21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5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16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2020-07-10T08:40:00Z</cp:lastPrinted>
  <dcterms:created xsi:type="dcterms:W3CDTF">2020-07-10T07:35:00Z</dcterms:created>
  <dcterms:modified xsi:type="dcterms:W3CDTF">2020-07-10T08:59:00Z</dcterms:modified>
</cp:coreProperties>
</file>